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06" w:rsidRDefault="00AF1B06" w:rsidP="00AF1B06">
      <w:pPr>
        <w:jc w:val="center"/>
        <w:rPr>
          <w:sz w:val="28"/>
          <w:szCs w:val="28"/>
          <w:lang/>
        </w:rPr>
      </w:pPr>
      <w:r w:rsidRPr="00AF1B06">
        <w:rPr>
          <w:sz w:val="28"/>
          <w:szCs w:val="28"/>
          <w:lang/>
        </w:rPr>
        <w:t>Истраживачки задаци</w:t>
      </w:r>
    </w:p>
    <w:p w:rsidR="00AF1B06" w:rsidRDefault="00AF1B06" w:rsidP="00AF1B06">
      <w:pPr>
        <w:jc w:val="center"/>
        <w:rPr>
          <w:sz w:val="28"/>
          <w:szCs w:val="28"/>
          <w:lang/>
        </w:rPr>
      </w:pPr>
    </w:p>
    <w:p w:rsidR="00AF1B06" w:rsidRDefault="00AF1B06" w:rsidP="00AF1B06">
      <w:pPr>
        <w:jc w:val="center"/>
        <w:rPr>
          <w:sz w:val="28"/>
          <w:szCs w:val="28"/>
          <w:lang/>
        </w:rPr>
      </w:pPr>
    </w:p>
    <w:p w:rsidR="00AF1B06" w:rsidRPr="00AF1B06" w:rsidRDefault="00AF1B06" w:rsidP="00AF1B06">
      <w:pPr>
        <w:jc w:val="center"/>
        <w:rPr>
          <w:sz w:val="28"/>
          <w:szCs w:val="28"/>
          <w:lang/>
        </w:rPr>
      </w:pPr>
    </w:p>
    <w:p w:rsidR="00AF1B06" w:rsidRPr="00AF1B06" w:rsidRDefault="00AF1B06" w:rsidP="00AF1B06">
      <w:pPr>
        <w:pStyle w:val="ListParagraph"/>
        <w:numPr>
          <w:ilvl w:val="0"/>
          <w:numId w:val="4"/>
        </w:numPr>
        <w:jc w:val="both"/>
        <w:rPr>
          <w:lang w:val="sr-Latn-CS"/>
        </w:rPr>
      </w:pPr>
      <w:r w:rsidRPr="00AF1B06">
        <w:rPr>
          <w:lang w:val="sr-Latn-CS"/>
        </w:rPr>
        <w:t>Извршите просторну и временску локализацију романа.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Промишлајте о корелацији између обима романа и  чињенице да радња у роману траје непуна десет дана.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Дефинишите жанр романа у односу на комплексну и разноврсну проблематику којом се бави.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Извршите карактероизацију главног јунака Родиона Романовича Раскољникова.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Утврдите у каквој су корелацији профил интелектуалца, студента права и профил убице  који он бира за себе.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Изнесите сва промишлања о мотивим за убиство Аљоне Ивановне, који покрећу Раскољникова.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Размотрите аспекте личности Аљоне Ивановне, зеленашице и „хришћанке“.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Покушајте да одгонетнете са које филозофске позиције наступа Раскољников.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Размишљајте о смислу макијавелистичке филозофије.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Покушајте да са становишта сопствене стварности  докажете актуелност идеје да циљ оправдава средства.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Илуструјте отворену тему и доказима како се под привидом добра чине многа зла.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Присетите се новинарских и филозофско-психололошких покушаја Раскољникова о којима се говори у роману и на основу њих докажите да убиство које он чини прераста оквире убиства – убиства с предумишљајем – фанатистичког чина и претвара се и идеолошко убиство.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Утврдите у каквој је корелацији презиме главног јунака са  претпоставкама из његовог текста објављеног у новинама.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 xml:space="preserve">Размишљајте  о расколу – расцепу личности који се дешава у њему и покушајте да одгонетнете шта је окидач за такво стање руководећи се сазнањем психологије да човек оно што му је најважније (најтеже) ставља на последње место списка тј. Потискује ( не размишла о Лизаветиној смрти, само о Аљониној, коју би иначе поново убио). 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Представите чланове породице Раскољникова и илуструјте атмосферу у којој живе његова мајка и сестра.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Коментаришите први и потоње сусрете Раскољникова са мајком и сестром и образложите његово поншање са различитих аспеката.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Протумачите релацију Раскољникова, човека који је починио злочин, према Лужину.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Протумачите лик Лужина и кроз симболику његовог имена које се етимолошки везује за термин којим се именује прљава вода (чак сплачине тј. помије) уз адекватну аргументацију.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У контексту симболике имена уведите нас у породицу чиновника Мармеладова.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Упоредите профиле Раскољникова, интелектуалца – убице и, Соње Мармеладове проститутке – хришћанке.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Објасните суштину наклоности ово двоје младих душа једно према другом.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Пратите развој те наклоности до финала и епилога романа.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lastRenderedPageBreak/>
        <w:t>•</w:t>
      </w:r>
      <w:r w:rsidRPr="00AF1B06">
        <w:rPr>
          <w:lang w:val="sr-Latn-CS"/>
        </w:rPr>
        <w:tab/>
        <w:t>Објасните суштину пријатељства на релацији Раскољников и Разумихин, уз посебан осврт на симболику имена.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Утврдите етимологију презимена инспектора Порфирија и објасните његову катарзичну улогу  у проналажењу пута за повратак ка целовитости бића и душе Раскољникова.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Утврдите када се и како Раскољников враћа целовитости свога бића.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Пронађите доказе за истинско оздрављење главног јунака и утврдите каква је улога Соње у свму томе.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Сагледајте читаву ситуацију кроз мисао да љубав сваку врлину превазићи може и изнесите завршни став о Соњи Мармеладовој.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У сличном контексту прокоментаришите и лик Свидригајлова и његових доброчинстава и катарзе која је и у његовом случају дошла кроз љубав, макар једнострану, али истинску и оплеменила га.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  <w:r w:rsidRPr="00AF1B06">
        <w:rPr>
          <w:lang w:val="sr-Latn-CS"/>
        </w:rPr>
        <w:t>•</w:t>
      </w:r>
      <w:r w:rsidRPr="00AF1B06">
        <w:rPr>
          <w:lang w:val="sr-Latn-CS"/>
        </w:rPr>
        <w:tab/>
        <w:t>Дефинишите и позиције Дуње и Разумихина у светлости епилога романа.</w:t>
      </w:r>
    </w:p>
    <w:p w:rsidR="00AF1B06" w:rsidRPr="00AF1B06" w:rsidRDefault="00AF1B06" w:rsidP="00AF1B06">
      <w:pPr>
        <w:ind w:left="360"/>
        <w:jc w:val="both"/>
        <w:rPr>
          <w:lang w:val="sr-Latn-CS"/>
        </w:rPr>
      </w:pPr>
    </w:p>
    <w:p w:rsidR="0063461A" w:rsidRDefault="0063461A" w:rsidP="00AF1B06">
      <w:pPr>
        <w:ind w:left="360"/>
        <w:jc w:val="both"/>
      </w:pPr>
    </w:p>
    <w:sectPr w:rsidR="0063461A" w:rsidSect="0063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FE5"/>
    <w:multiLevelType w:val="hybridMultilevel"/>
    <w:tmpl w:val="6EB20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154D8"/>
    <w:multiLevelType w:val="hybridMultilevel"/>
    <w:tmpl w:val="6960F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9A2C62"/>
    <w:multiLevelType w:val="hybridMultilevel"/>
    <w:tmpl w:val="C5BE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F1B06"/>
    <w:rsid w:val="0063461A"/>
    <w:rsid w:val="00AF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Pedja</cp:lastModifiedBy>
  <cp:revision>2</cp:revision>
  <dcterms:created xsi:type="dcterms:W3CDTF">2016-10-10T19:00:00Z</dcterms:created>
  <dcterms:modified xsi:type="dcterms:W3CDTF">2016-10-10T19:03:00Z</dcterms:modified>
</cp:coreProperties>
</file>